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7D7" w:rsidRPr="00FE7A5E" w:rsidRDefault="00CB27D7" w:rsidP="000C45C1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hAnsi="Times New Roman" w:cs="Times New Roman"/>
          <w:b/>
          <w:color w:val="33339A"/>
          <w:sz w:val="64"/>
          <w:szCs w:val="64"/>
        </w:rPr>
      </w:pPr>
      <w:r w:rsidRPr="00FE7A5E">
        <w:rPr>
          <w:rFonts w:ascii="Times New Roman" w:hAnsi="Times New Roman" w:cs="Times New Roman"/>
          <w:b/>
          <w:color w:val="33339A"/>
          <w:sz w:val="64"/>
          <w:szCs w:val="64"/>
        </w:rPr>
        <w:t xml:space="preserve">Chronologie </w:t>
      </w:r>
      <w:r w:rsidR="00EC120A">
        <w:rPr>
          <w:rFonts w:ascii="Times New Roman" w:hAnsi="Times New Roman" w:cs="Times New Roman"/>
          <w:b/>
          <w:color w:val="33339A"/>
          <w:sz w:val="64"/>
          <w:szCs w:val="64"/>
        </w:rPr>
        <w:t>pour la visite des lieux</w:t>
      </w:r>
    </w:p>
    <w:p w:rsidR="00FE7A5E" w:rsidRPr="00CB27D7" w:rsidRDefault="008F63BE" w:rsidP="00E84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9A"/>
          <w:sz w:val="56"/>
          <w:szCs w:val="56"/>
        </w:rPr>
      </w:pPr>
      <w:r w:rsidRPr="008F63BE">
        <w:rPr>
          <w:rFonts w:ascii="Times New Roman" w:hAnsi="Times New Roman" w:cs="Times New Roman"/>
          <w:b/>
          <w:bCs/>
          <w:noProof/>
          <w:color w:val="000000"/>
          <w:sz w:val="56"/>
          <w:szCs w:val="56"/>
          <w:lang w:eastAsia="fr-FR"/>
        </w:rPr>
        <w:pict>
          <v:rect id="_x0000_s1026" style="position:absolute;left:0;text-align:left;margin-left:151.9pt;margin-top:28.1pt;width:484.5pt;height:65.25pt;z-index:251658240">
            <v:textbox style="mso-next-textbox:#_x0000_s1026">
              <w:txbxContent>
                <w:p w:rsidR="00EC120A" w:rsidRPr="00EC120A" w:rsidRDefault="00EC120A" w:rsidP="00EC120A">
                  <w:pPr>
                    <w:pStyle w:val="Paragraphedeliste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E12C45" w:rsidRPr="00CB27D7" w:rsidRDefault="00EC120A" w:rsidP="00EC120A">
                  <w:pPr>
                    <w:pStyle w:val="Paragraphedeliste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56"/>
                      <w:szCs w:val="56"/>
                    </w:rPr>
                    <w:t>Enlever les chaussures</w:t>
                  </w:r>
                </w:p>
                <w:p w:rsidR="00E12C45" w:rsidRDefault="00E12C45"/>
              </w:txbxContent>
            </v:textbox>
          </v:rect>
        </w:pict>
      </w:r>
    </w:p>
    <w:p w:rsidR="00E12C45" w:rsidRDefault="00FD0F68" w:rsidP="00E12C45">
      <w:pPr>
        <w:pStyle w:val="Paragraphedeliste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rebuchet MS" w:hAnsi="Trebuchet MS"/>
          <w:noProof/>
          <w:color w:val="000000"/>
          <w:spacing w:val="4"/>
          <w:sz w:val="18"/>
          <w:szCs w:val="18"/>
          <w:lang w:eastAsia="fr-FR"/>
        </w:rPr>
        <w:drawing>
          <wp:inline distT="0" distB="0" distL="0" distR="0">
            <wp:extent cx="876733" cy="771525"/>
            <wp:effectExtent l="19050" t="0" r="0" b="0"/>
            <wp:docPr id="14" name="Image 4" descr="règle sécurité trampoline retirez vos chauss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ègle sécurité trampoline retirez vos chaussur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733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C45" w:rsidRPr="000C45C1" w:rsidRDefault="00E12C45" w:rsidP="00E12C45">
      <w:pPr>
        <w:pStyle w:val="Paragraphedeliste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CB27D7" w:rsidRPr="00FD0F68" w:rsidRDefault="008F63BE" w:rsidP="00FD0F68">
      <w:pPr>
        <w:pStyle w:val="Paragraphedeliste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noProof/>
          <w:color w:val="000000"/>
          <w:sz w:val="56"/>
          <w:szCs w:val="56"/>
          <w:lang w:eastAsia="fr-FR"/>
        </w:rPr>
        <w:pict>
          <v:rect id="_x0000_s1027" style="position:absolute;left:0;text-align:left;margin-left:151.9pt;margin-top:1.2pt;width:484.5pt;height:1in;z-index:251659264">
            <v:textbox>
              <w:txbxContent>
                <w:p w:rsidR="00EC120A" w:rsidRPr="00EC120A" w:rsidRDefault="00EC120A" w:rsidP="00EC120A">
                  <w:pPr>
                    <w:pStyle w:val="Paragraphedeliste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EC120A" w:rsidRPr="00CB27D7" w:rsidRDefault="00EC120A" w:rsidP="00EC120A">
                  <w:pPr>
                    <w:pStyle w:val="Paragraphedeliste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56"/>
                      <w:szCs w:val="56"/>
                    </w:rPr>
                    <w:t>Enfiler des sur-chaussures</w:t>
                  </w:r>
                </w:p>
                <w:p w:rsidR="00E12C45" w:rsidRPr="00EC120A" w:rsidRDefault="00E12C45" w:rsidP="00EC120A"/>
              </w:txbxContent>
            </v:textbox>
          </v:rect>
        </w:pict>
      </w:r>
      <w:r w:rsidR="00EC120A">
        <w:rPr>
          <w:rFonts w:ascii="Arial" w:hAnsi="Arial" w:cs="Arial"/>
          <w:noProof/>
          <w:color w:val="0000FF"/>
          <w:sz w:val="27"/>
          <w:szCs w:val="27"/>
          <w:lang w:eastAsia="fr-FR"/>
        </w:rPr>
        <w:drawing>
          <wp:inline distT="0" distB="0" distL="0" distR="0">
            <wp:extent cx="904875" cy="904875"/>
            <wp:effectExtent l="19050" t="0" r="9525" b="0"/>
            <wp:docPr id="6" name="Image 1" descr="Résultat de recherche d'images pour &quot;sur chaussure jetable&quot;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sur chaussure jetable&quot;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F68" w:rsidRDefault="008F63BE" w:rsidP="00E12C45">
      <w:pPr>
        <w:ind w:left="12036"/>
        <w:rPr>
          <w:rFonts w:ascii="Times New Roman" w:hAnsi="Times New Roman" w:cs="Times New Roman"/>
          <w:sz w:val="24"/>
          <w:szCs w:val="24"/>
        </w:rPr>
      </w:pPr>
      <w:r w:rsidRPr="008F63BE">
        <w:rPr>
          <w:rFonts w:ascii="Times New Roman" w:hAnsi="Times New Roman" w:cs="Times New Roman"/>
          <w:noProof/>
          <w:sz w:val="56"/>
          <w:szCs w:val="56"/>
          <w:lang w:eastAsia="fr-FR"/>
        </w:rPr>
        <w:pict>
          <v:rect id="_x0000_s1029" style="position:absolute;left:0;text-align:left;margin-left:151.9pt;margin-top:23.9pt;width:484.5pt;height:72.75pt;z-index:251661312">
            <v:textbox style="mso-next-textbox:#_x0000_s1029">
              <w:txbxContent>
                <w:p w:rsidR="00E12C45" w:rsidRPr="00FD0F68" w:rsidRDefault="00FD0F68" w:rsidP="00FD0F68">
                  <w:pPr>
                    <w:pStyle w:val="Paragraphedeliste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56"/>
                      <w:szCs w:val="56"/>
                    </w:rPr>
                  </w:pPr>
                  <w:r w:rsidRPr="00FD0F6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56"/>
                      <w:szCs w:val="56"/>
                    </w:rPr>
                    <w:t>Lavage simple des mains avec un savon doux</w:t>
                  </w:r>
                </w:p>
                <w:p w:rsidR="00E12C45" w:rsidRDefault="00E12C45"/>
              </w:txbxContent>
            </v:textbox>
          </v:rect>
        </w:pict>
      </w:r>
      <w:r w:rsidR="00014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7D7" w:rsidRPr="00FD0F68" w:rsidRDefault="00556B1A" w:rsidP="00FD0F68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56"/>
          <w:szCs w:val="56"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576580</wp:posOffset>
            </wp:positionH>
            <wp:positionV relativeFrom="paragraph">
              <wp:posOffset>52705</wp:posOffset>
            </wp:positionV>
            <wp:extent cx="914400" cy="914400"/>
            <wp:effectExtent l="19050" t="0" r="0" b="0"/>
            <wp:wrapTight wrapText="bothSides">
              <wp:wrapPolygon edited="0">
                <wp:start x="-450" y="0"/>
                <wp:lineTo x="-450" y="21150"/>
                <wp:lineTo x="21600" y="21150"/>
                <wp:lineTo x="21600" y="0"/>
                <wp:lineTo x="-450" y="0"/>
              </wp:wrapPolygon>
            </wp:wrapTight>
            <wp:docPr id="15" name="Image 7" descr="Lavage des mains obligatoire">
              <a:hlinkClick xmlns:a="http://schemas.openxmlformats.org/drawingml/2006/main" r:id="rId11" tooltip="&quot;Lavage des mains obligatoi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vage des mains obligatoire">
                      <a:hlinkClick r:id="rId11" tooltip="&quot;Lavage des mains obligatoi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color w:val="000000"/>
          <w:sz w:val="56"/>
          <w:szCs w:val="56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519430</wp:posOffset>
            </wp:positionH>
            <wp:positionV relativeFrom="paragraph">
              <wp:posOffset>1176655</wp:posOffset>
            </wp:positionV>
            <wp:extent cx="904875" cy="809625"/>
            <wp:effectExtent l="19050" t="0" r="9525" b="0"/>
            <wp:wrapTight wrapText="bothSides">
              <wp:wrapPolygon edited="0">
                <wp:start x="-455" y="0"/>
                <wp:lineTo x="-455" y="21346"/>
                <wp:lineTo x="21827" y="21346"/>
                <wp:lineTo x="21827" y="0"/>
                <wp:lineTo x="-455" y="0"/>
              </wp:wrapPolygon>
            </wp:wrapTight>
            <wp:docPr id="13" name="Image 3" descr="C:\Users\vigilances\Pictures\hygiene des ma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gilances\Pictures\hygiene des main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63BE" w:rsidRPr="008F63BE">
        <w:rPr>
          <w:rFonts w:ascii="Times New Roman" w:hAnsi="Times New Roman" w:cs="Times New Roman"/>
          <w:b/>
          <w:bCs/>
          <w:noProof/>
          <w:color w:val="000000"/>
          <w:sz w:val="56"/>
          <w:szCs w:val="56"/>
          <w:lang w:eastAsia="fr-FR"/>
        </w:rPr>
        <w:pict>
          <v:rect id="_x0000_s1028" style="position:absolute;margin-left:151.9pt;margin-top:91pt;width:484.5pt;height:1in;z-index:251660288;mso-position-horizontal-relative:text;mso-position-vertical-relative:text">
            <v:textbox style="mso-next-textbox:#_x0000_s1028">
              <w:txbxContent>
                <w:p w:rsidR="00FD0F68" w:rsidRDefault="00FD0F68" w:rsidP="00FD0F68">
                  <w:pPr>
                    <w:pStyle w:val="Paragraphedeliste"/>
                    <w:autoSpaceDE w:val="0"/>
                    <w:autoSpaceDN w:val="0"/>
                    <w:adjustRightInd w:val="0"/>
                    <w:spacing w:after="0" w:line="240" w:lineRule="auto"/>
                    <w:ind w:left="786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56"/>
                      <w:szCs w:val="56"/>
                    </w:rPr>
                  </w:pPr>
                  <w:r w:rsidRPr="00CB27D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56"/>
                      <w:szCs w:val="56"/>
                    </w:rPr>
                    <w:t>Effectuer une friction hydro-alcoolique des mains</w:t>
                  </w:r>
                </w:p>
                <w:p w:rsidR="00E12C45" w:rsidRDefault="00E12C45"/>
              </w:txbxContent>
            </v:textbox>
          </v:rect>
        </w:pict>
      </w:r>
      <w:r w:rsidR="00FD0F68">
        <w:rPr>
          <w:rFonts w:ascii="Times New Roman" w:hAnsi="Times New Roman" w:cs="Times New Roman"/>
          <w:sz w:val="24"/>
          <w:szCs w:val="24"/>
        </w:rPr>
        <w:tab/>
      </w:r>
    </w:p>
    <w:sectPr w:rsidR="00CB27D7" w:rsidRPr="00FD0F68" w:rsidSect="00CB27D7">
      <w:foot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693" w:rsidRDefault="00232693" w:rsidP="00014147">
      <w:pPr>
        <w:spacing w:after="0" w:line="240" w:lineRule="auto"/>
      </w:pPr>
      <w:r>
        <w:separator/>
      </w:r>
    </w:p>
  </w:endnote>
  <w:endnote w:type="continuationSeparator" w:id="0">
    <w:p w:rsidR="00232693" w:rsidRDefault="00232693" w:rsidP="0001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147" w:rsidRPr="000C45C1" w:rsidRDefault="00250F0F" w:rsidP="000C45C1">
    <w:pPr>
      <w:pStyle w:val="Pieddepage"/>
    </w:pPr>
    <w:bookmarkStart w:id="0" w:name="_GoBack"/>
    <w:bookmarkEnd w:id="0"/>
    <w:r>
      <w:tab/>
    </w:r>
    <w:r>
      <w:tab/>
    </w:r>
    <w:r>
      <w:tab/>
    </w:r>
    <w:r>
      <w:tab/>
    </w:r>
    <w:r>
      <w:tab/>
    </w:r>
    <w:r>
      <w:tab/>
    </w:r>
    <w:r>
      <w:tab/>
    </w:r>
    <w:proofErr w:type="spellStart"/>
    <w:r>
      <w:t>Màj</w:t>
    </w:r>
    <w:proofErr w:type="spellEnd"/>
    <w:r>
      <w:t xml:space="preserve"> Juin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693" w:rsidRDefault="00232693" w:rsidP="00014147">
      <w:pPr>
        <w:spacing w:after="0" w:line="240" w:lineRule="auto"/>
      </w:pPr>
      <w:r>
        <w:separator/>
      </w:r>
    </w:p>
  </w:footnote>
  <w:footnote w:type="continuationSeparator" w:id="0">
    <w:p w:rsidR="00232693" w:rsidRDefault="00232693" w:rsidP="0001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26701"/>
    <w:multiLevelType w:val="hybridMultilevel"/>
    <w:tmpl w:val="33247CFA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CB27D7"/>
    <w:rsid w:val="00014147"/>
    <w:rsid w:val="0001451C"/>
    <w:rsid w:val="000C45C1"/>
    <w:rsid w:val="00232693"/>
    <w:rsid w:val="00241679"/>
    <w:rsid w:val="00250F0F"/>
    <w:rsid w:val="003E3181"/>
    <w:rsid w:val="00556B1A"/>
    <w:rsid w:val="00653051"/>
    <w:rsid w:val="0075398B"/>
    <w:rsid w:val="0078548E"/>
    <w:rsid w:val="008224B3"/>
    <w:rsid w:val="008A368F"/>
    <w:rsid w:val="008F63BE"/>
    <w:rsid w:val="00BB5FDE"/>
    <w:rsid w:val="00CB27D7"/>
    <w:rsid w:val="00E12C45"/>
    <w:rsid w:val="00E84A2D"/>
    <w:rsid w:val="00EC120A"/>
    <w:rsid w:val="00F74C16"/>
    <w:rsid w:val="00FD0F68"/>
    <w:rsid w:val="00FE7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1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27D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14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414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1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4147"/>
  </w:style>
  <w:style w:type="paragraph" w:styleId="Pieddepage">
    <w:name w:val="footer"/>
    <w:basedOn w:val="Normal"/>
    <w:link w:val="PieddepageCar"/>
    <w:uiPriority w:val="99"/>
    <w:unhideWhenUsed/>
    <w:rsid w:val="0001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41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gnaclic.com/lavage-des-mains-obligatoire-iz-2537.jp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fr/imgres?imgurl=http://cvprotection.fr/wp-content/uploads/2013/07/Cubrezapato.jpg&amp;imgrefurl=http://cvprotection.fr/produit/couvre-chaussures-en-plastique-cpe/&amp;h=430&amp;w=430&amp;tbnid=Azg7CLcw-kB0QM:&amp;zoom=1&amp;docid=yIIfRTIrCZztcM&amp;ei=ydOCVaGGOoOsUYnAgdgF&amp;tbm=isch&amp;iact=rc&amp;uact=3&amp;dur=802&amp;page=4&amp;start=45&amp;ndsp=16&amp;ved=0CMsBEK0DMDc" TargetMode="External"/><Relationship Id="rId14" Type="http://schemas.openxmlformats.org/officeDocument/2006/relationships/footer" Target="foot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BC062-E99C-4FD6-897A-1C24FF7AF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EOH</dc:creator>
  <cp:lastModifiedBy>Favere</cp:lastModifiedBy>
  <cp:revision>8</cp:revision>
  <dcterms:created xsi:type="dcterms:W3CDTF">2015-06-18T14:24:00Z</dcterms:created>
  <dcterms:modified xsi:type="dcterms:W3CDTF">2015-06-19T10:33:00Z</dcterms:modified>
</cp:coreProperties>
</file>